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657" w:type="dxa"/>
        <w:tblInd w:w="-2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657"/>
      </w:tblGrid>
      <w:tr w:rsidR="002F1447" w:rsidTr="00EC4C82">
        <w:trPr>
          <w:trHeight w:val="1539"/>
        </w:trPr>
        <w:tc>
          <w:tcPr>
            <w:tcW w:w="14657" w:type="dxa"/>
            <w:tcBorders>
              <w:top w:val="single" w:sz="8" w:space="0" w:color="000080"/>
              <w:bottom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447" w:rsidRDefault="002F1447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I.C. “ANNA FRANK”</w:t>
            </w:r>
          </w:p>
          <w:tbl>
            <w:tblPr>
              <w:tblW w:w="14471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197"/>
              <w:gridCol w:w="5425"/>
              <w:gridCol w:w="4849"/>
            </w:tblGrid>
            <w:tr w:rsidR="002F1447" w:rsidTr="00EC4C82">
              <w:tc>
                <w:tcPr>
                  <w:tcW w:w="41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2F1447" w:rsidRDefault="002F1447" w:rsidP="00EC4C82">
                  <w:pPr>
                    <w:pStyle w:val="Standarduser"/>
                    <w:spacing w:after="0" w:line="240" w:lineRule="auto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SCUOLA</w:t>
                  </w:r>
                  <w:r>
                    <w:rPr>
                      <w:b/>
                      <w:bCs/>
                      <w:color w:val="000000"/>
                      <w:sz w:val="32"/>
                      <w:szCs w:val="32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PRIMARIA “A. FRANK”/</w:t>
                  </w:r>
                </w:p>
                <w:p w:rsidR="002F1447" w:rsidRDefault="002F1447" w:rsidP="00EC4C82">
                  <w:pPr>
                    <w:pStyle w:val="Standarduser"/>
                    <w:spacing w:after="0" w:line="240" w:lineRule="auto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Calibri" w:cs="Calibri"/>
                      <w:b/>
                      <w:bCs/>
                      <w:color w:val="000000"/>
                      <w:sz w:val="24"/>
                      <w:szCs w:val="24"/>
                    </w:rPr>
                    <w:t>”</w:t>
                  </w: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B. LUINI”</w:t>
                  </w:r>
                </w:p>
                <w:p w:rsidR="002F1447" w:rsidRDefault="002F1447" w:rsidP="00EC4C82">
                  <w:pPr>
                    <w:pStyle w:val="Standarduser"/>
                    <w:spacing w:after="0" w:line="240" w:lineRule="auto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20099 SESTO SAN GIOVANNI</w:t>
                  </w:r>
                </w:p>
              </w:tc>
              <w:tc>
                <w:tcPr>
                  <w:tcW w:w="542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:rsidR="002F1447" w:rsidRDefault="002F1447" w:rsidP="00EC4C82">
                  <w:pPr>
                    <w:pStyle w:val="Standarduser"/>
                    <w:spacing w:after="0" w:line="240" w:lineRule="auto"/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PROGRAMMAZIONE DIDATTICA</w:t>
                  </w:r>
                </w:p>
                <w:p w:rsidR="002F1447" w:rsidRDefault="002F1447" w:rsidP="00EC4C82">
                  <w:pPr>
                    <w:pStyle w:val="Standarduser"/>
                    <w:spacing w:after="0" w:line="240" w:lineRule="auto"/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CLASSE/I</w:t>
                  </w:r>
                </w:p>
              </w:tc>
              <w:tc>
                <w:tcPr>
                  <w:tcW w:w="484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:rsidR="002F1447" w:rsidRDefault="002F1447" w:rsidP="00EC4C82">
                  <w:pPr>
                    <w:pStyle w:val="Standarduser"/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ANNO SCOLASTICO</w:t>
                  </w:r>
                </w:p>
                <w:p w:rsidR="002F1447" w:rsidRDefault="002F1447" w:rsidP="00EC4C82">
                  <w:pPr>
                    <w:pStyle w:val="Standarduser"/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2017-2018</w:t>
                  </w:r>
                </w:p>
              </w:tc>
            </w:tr>
          </w:tbl>
          <w:p w:rsidR="002F1447" w:rsidRDefault="002F1447" w:rsidP="00EC4C82">
            <w:pPr>
              <w:pStyle w:val="Standarduser"/>
              <w:rPr>
                <w:sz w:val="28"/>
                <w:szCs w:val="28"/>
              </w:rPr>
            </w:pPr>
          </w:p>
        </w:tc>
      </w:tr>
      <w:tr w:rsidR="002F1447" w:rsidTr="00EC4C82">
        <w:trPr>
          <w:trHeight w:val="302"/>
        </w:trPr>
        <w:tc>
          <w:tcPr>
            <w:tcW w:w="14657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447" w:rsidRDefault="002F1447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Disciplina: LINGUA INGLESE</w:t>
            </w:r>
          </w:p>
        </w:tc>
      </w:tr>
      <w:tr w:rsidR="002F1447" w:rsidTr="00EC4C82">
        <w:trPr>
          <w:trHeight w:val="305"/>
        </w:trPr>
        <w:tc>
          <w:tcPr>
            <w:tcW w:w="146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447" w:rsidRDefault="002F1447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COMPETENZA CHIAVE EUROPEA: Comunicazione nelle lingue straniere</w:t>
            </w:r>
          </w:p>
        </w:tc>
      </w:tr>
      <w:tr w:rsidR="002F1447" w:rsidTr="00EC4C82">
        <w:trPr>
          <w:trHeight w:val="1058"/>
        </w:trPr>
        <w:tc>
          <w:tcPr>
            <w:tcW w:w="14657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447" w:rsidRDefault="002F1447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Fonti di legittimazione:</w:t>
            </w:r>
          </w:p>
          <w:p w:rsidR="002F1447" w:rsidRDefault="002F1447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•</w:t>
            </w:r>
            <w:r>
              <w:rPr>
                <w:b/>
                <w:bCs/>
                <w:color w:val="000000"/>
                <w:sz w:val="28"/>
                <w:szCs w:val="28"/>
              </w:rPr>
              <w:tab/>
              <w:t>Raccomandazione del Parlamento europeo e del Consiglio dell’Unione Europea del 18/12/2006</w:t>
            </w:r>
          </w:p>
          <w:p w:rsidR="002F1447" w:rsidRDefault="002F1447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•</w:t>
            </w:r>
            <w:r>
              <w:rPr>
                <w:b/>
                <w:bCs/>
                <w:color w:val="000000"/>
                <w:sz w:val="28"/>
                <w:szCs w:val="28"/>
              </w:rPr>
              <w:tab/>
              <w:t>Indicazioni nazionali per il Curricolo 2012</w:t>
            </w:r>
          </w:p>
        </w:tc>
      </w:tr>
      <w:tr w:rsidR="002F1447" w:rsidTr="00EC4C82">
        <w:trPr>
          <w:trHeight w:val="294"/>
        </w:trPr>
        <w:tc>
          <w:tcPr>
            <w:tcW w:w="14657" w:type="dxa"/>
            <w:tcBorders>
              <w:bottom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447" w:rsidRDefault="002F1447" w:rsidP="002F1447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Classe quarta</w:t>
            </w:r>
          </w:p>
        </w:tc>
      </w:tr>
    </w:tbl>
    <w:p w:rsidR="002F1447" w:rsidRPr="002F1447" w:rsidRDefault="002F1447">
      <w:pPr>
        <w:pStyle w:val="Standarduser"/>
        <w:rPr>
          <w:szCs w:val="36"/>
        </w:rPr>
      </w:pPr>
    </w:p>
    <w:tbl>
      <w:tblPr>
        <w:tblW w:w="14585" w:type="dxa"/>
        <w:tblInd w:w="-2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68"/>
        <w:gridCol w:w="3259"/>
        <w:gridCol w:w="2692"/>
        <w:gridCol w:w="2125"/>
        <w:gridCol w:w="1388"/>
        <w:gridCol w:w="1753"/>
      </w:tblGrid>
      <w:tr w:rsidR="00996BAD" w:rsidTr="002F1447">
        <w:trPr>
          <w:trHeight w:val="797"/>
        </w:trPr>
        <w:tc>
          <w:tcPr>
            <w:tcW w:w="3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BAD" w:rsidRDefault="00731B7E">
            <w:pPr>
              <w:pStyle w:val="Standarduser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Nucleo fondante</w:t>
            </w:r>
          </w:p>
        </w:tc>
        <w:tc>
          <w:tcPr>
            <w:tcW w:w="3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6BAD" w:rsidRDefault="00731B7E">
            <w:pPr>
              <w:pStyle w:val="Standarduser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Traguardi di competenze</w:t>
            </w:r>
          </w:p>
        </w:tc>
        <w:tc>
          <w:tcPr>
            <w:tcW w:w="26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6BAD" w:rsidRDefault="00731B7E">
            <w:pPr>
              <w:pStyle w:val="Standarduser"/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>Obiettivi</w:t>
            </w:r>
          </w:p>
        </w:tc>
        <w:tc>
          <w:tcPr>
            <w:tcW w:w="21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6BAD" w:rsidRDefault="00731B7E">
            <w:pPr>
              <w:pStyle w:val="Standarduser"/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>Metodologie</w:t>
            </w:r>
          </w:p>
        </w:tc>
        <w:tc>
          <w:tcPr>
            <w:tcW w:w="13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6BAD" w:rsidRDefault="00731B7E">
            <w:pPr>
              <w:pStyle w:val="Standarduser"/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>Strumenti</w:t>
            </w:r>
          </w:p>
        </w:tc>
        <w:tc>
          <w:tcPr>
            <w:tcW w:w="17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96BAD" w:rsidRDefault="00731B7E">
            <w:pPr>
              <w:pStyle w:val="Standarduser"/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>Verifiche</w:t>
            </w:r>
          </w:p>
        </w:tc>
      </w:tr>
      <w:tr w:rsidR="00996BAD" w:rsidTr="002F1447">
        <w:trPr>
          <w:trHeight w:val="797"/>
        </w:trPr>
        <w:tc>
          <w:tcPr>
            <w:tcW w:w="3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BAD" w:rsidRDefault="002F1447">
            <w:pPr>
              <w:pStyle w:val="Standarduser"/>
              <w:spacing w:after="0" w:line="24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ASCOLTO</w:t>
            </w:r>
          </w:p>
          <w:p w:rsidR="00996BAD" w:rsidRDefault="002F1447" w:rsidP="002F1447">
            <w:pPr>
              <w:pStyle w:val="Standarduser"/>
              <w:spacing w:after="0" w:line="24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(COMPRENSIONE ORALE)</w:t>
            </w:r>
          </w:p>
        </w:tc>
        <w:tc>
          <w:tcPr>
            <w:tcW w:w="3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6BAD" w:rsidRPr="002F1447" w:rsidRDefault="00731B7E" w:rsidP="002F1447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2F1447">
              <w:rPr>
                <w:rFonts w:ascii="Arial" w:hAnsi="Arial" w:cs="Arial"/>
                <w:sz w:val="20"/>
                <w:szCs w:val="28"/>
              </w:rPr>
              <w:t>1. Comprendere brevi dialoghi, istruzioni, espressioni e frasi di uso quotidiano se pronunciate chiaramente e identificare il tema generale di un discorso in cui si parla di argomenti conosciuti.</w:t>
            </w:r>
          </w:p>
          <w:p w:rsidR="00996BAD" w:rsidRPr="002F1447" w:rsidRDefault="00996BAD" w:rsidP="002F1447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</w:p>
          <w:p w:rsidR="00996BAD" w:rsidRPr="002F1447" w:rsidRDefault="00731B7E" w:rsidP="002F1447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2F1447">
              <w:rPr>
                <w:rFonts w:ascii="Arial" w:hAnsi="Arial" w:cs="Arial"/>
                <w:sz w:val="20"/>
                <w:szCs w:val="28"/>
              </w:rPr>
              <w:t>2. Comprendere brevi testi multimediali identificandone parole chiave e il senso generale.</w:t>
            </w:r>
          </w:p>
        </w:tc>
        <w:tc>
          <w:tcPr>
            <w:tcW w:w="26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6BAD" w:rsidRPr="002F1447" w:rsidRDefault="00731B7E" w:rsidP="002F1447">
            <w:pPr>
              <w:pStyle w:val="Standarduser"/>
              <w:spacing w:after="0" w:line="240" w:lineRule="auto"/>
              <w:jc w:val="both"/>
            </w:pPr>
            <w:r w:rsidRPr="002F1447">
              <w:rPr>
                <w:rFonts w:ascii="Arial" w:hAnsi="Arial" w:cs="Arial"/>
                <w:sz w:val="20"/>
                <w:szCs w:val="20"/>
              </w:rPr>
              <w:t>1. Ascoltare e comprendere testi di vario genere.</w:t>
            </w:r>
          </w:p>
          <w:p w:rsidR="00996BAD" w:rsidRPr="002F1447" w:rsidRDefault="00996BAD" w:rsidP="002F1447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96BAD" w:rsidRPr="002F1447" w:rsidRDefault="00731B7E" w:rsidP="002F1447">
            <w:pPr>
              <w:pStyle w:val="Standarduser"/>
              <w:spacing w:after="0" w:line="240" w:lineRule="auto"/>
              <w:jc w:val="both"/>
            </w:pPr>
            <w:r w:rsidRPr="002F1447">
              <w:rPr>
                <w:rFonts w:ascii="Arial" w:hAnsi="Arial" w:cs="Arial"/>
                <w:sz w:val="20"/>
                <w:szCs w:val="20"/>
              </w:rPr>
              <w:t>2. Riconoscere e discriminare   i fonemi della lingua straniera.</w:t>
            </w:r>
          </w:p>
        </w:tc>
        <w:tc>
          <w:tcPr>
            <w:tcW w:w="21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6BAD" w:rsidRPr="002F1447" w:rsidRDefault="00731B7E" w:rsidP="002F1447">
            <w:pPr>
              <w:pStyle w:val="testo1"/>
              <w:spacing w:before="0" w:after="0"/>
              <w:jc w:val="both"/>
              <w:rPr>
                <w:sz w:val="28"/>
                <w:szCs w:val="28"/>
              </w:rPr>
            </w:pPr>
            <w:r w:rsidRPr="002F1447">
              <w:rPr>
                <w:rFonts w:ascii="Arial" w:hAnsi="Arial" w:cs="Arial"/>
                <w:sz w:val="20"/>
                <w:szCs w:val="20"/>
              </w:rPr>
              <w:t>L</w:t>
            </w:r>
            <w:r w:rsidR="002F1447" w:rsidRPr="002F1447">
              <w:rPr>
                <w:rFonts w:ascii="Arial" w:hAnsi="Arial" w:cs="Arial"/>
                <w:sz w:val="20"/>
                <w:szCs w:val="20"/>
              </w:rPr>
              <w:t>’</w:t>
            </w:r>
            <w:r w:rsidRPr="002F1447">
              <w:rPr>
                <w:rFonts w:ascii="Arial" w:hAnsi="Arial" w:cs="Arial"/>
                <w:sz w:val="20"/>
                <w:szCs w:val="20"/>
              </w:rPr>
              <w:t>abilità dell’ascolto avrà la precedenza per favorire lo sviluppo del senso della lingua che è la condizione basilare per un possesso pieno del codice linguistico.</w:t>
            </w:r>
          </w:p>
        </w:tc>
        <w:tc>
          <w:tcPr>
            <w:tcW w:w="13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6BAD" w:rsidRPr="002F1447" w:rsidRDefault="00731B7E" w:rsidP="002F1447">
            <w:pPr>
              <w:pStyle w:val="Standarduser"/>
              <w:spacing w:after="0" w:line="240" w:lineRule="auto"/>
              <w:jc w:val="both"/>
            </w:pPr>
            <w:r w:rsidRPr="002F1447">
              <w:rPr>
                <w:rFonts w:ascii="Arial" w:hAnsi="Arial" w:cs="Arial"/>
                <w:sz w:val="20"/>
                <w:szCs w:val="28"/>
              </w:rPr>
              <w:t>Canzoni, istruzioni ed espressioni per interazioni.</w:t>
            </w:r>
          </w:p>
          <w:p w:rsidR="00996BAD" w:rsidRPr="002F1447" w:rsidRDefault="00731B7E" w:rsidP="002F1447">
            <w:pPr>
              <w:pStyle w:val="Standarduser"/>
              <w:spacing w:after="0" w:line="240" w:lineRule="auto"/>
              <w:jc w:val="both"/>
            </w:pPr>
            <w:r w:rsidRPr="002F1447">
              <w:rPr>
                <w:rFonts w:ascii="Arial" w:hAnsi="Arial" w:cs="Arial"/>
                <w:sz w:val="20"/>
                <w:szCs w:val="28"/>
              </w:rPr>
              <w:t>Rime, giochi di parole. Letture e dialoghi.</w:t>
            </w:r>
          </w:p>
        </w:tc>
        <w:tc>
          <w:tcPr>
            <w:tcW w:w="17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6BAD" w:rsidRPr="002F1447" w:rsidRDefault="00731B7E" w:rsidP="002F1447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2F1447">
              <w:rPr>
                <w:rFonts w:ascii="Arial" w:hAnsi="Arial" w:cs="Arial"/>
                <w:sz w:val="20"/>
                <w:szCs w:val="28"/>
              </w:rPr>
              <w:t>Tests bimestrali e quadrimestrali.</w:t>
            </w:r>
          </w:p>
          <w:p w:rsidR="00996BAD" w:rsidRPr="002F1447" w:rsidRDefault="00996BAD" w:rsidP="002F1447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</w:p>
        </w:tc>
      </w:tr>
      <w:tr w:rsidR="00996BAD" w:rsidTr="002F1447">
        <w:trPr>
          <w:trHeight w:val="797"/>
        </w:trPr>
        <w:tc>
          <w:tcPr>
            <w:tcW w:w="3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BAD" w:rsidRDefault="002F1447">
            <w:pPr>
              <w:pStyle w:val="Standarduser"/>
              <w:spacing w:after="0" w:line="24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PARLATO</w:t>
            </w:r>
          </w:p>
          <w:p w:rsidR="00996BAD" w:rsidRDefault="002F1447">
            <w:pPr>
              <w:pStyle w:val="Standarduser"/>
              <w:spacing w:after="0" w:line="24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(PRODUZIONE E INTERAZIONE ORALE)</w:t>
            </w:r>
          </w:p>
        </w:tc>
        <w:tc>
          <w:tcPr>
            <w:tcW w:w="3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6BAD" w:rsidRPr="002F1447" w:rsidRDefault="00731B7E" w:rsidP="002F1447">
            <w:pPr>
              <w:pStyle w:val="Standarduser"/>
              <w:spacing w:after="0" w:line="240" w:lineRule="auto"/>
              <w:jc w:val="both"/>
            </w:pPr>
            <w:r w:rsidRPr="002F1447">
              <w:rPr>
                <w:rFonts w:ascii="Arial" w:hAnsi="Arial" w:cs="Arial"/>
                <w:sz w:val="20"/>
                <w:szCs w:val="28"/>
              </w:rPr>
              <w:t>1. Descrivere brevemente persone, luoghi e oggetti familiari utilizzando parole e frasi già incontrate ascoltando e/o leggendo.</w:t>
            </w:r>
          </w:p>
          <w:p w:rsidR="00996BAD" w:rsidRPr="002F1447" w:rsidRDefault="00996BAD" w:rsidP="002F1447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</w:p>
          <w:p w:rsidR="002F1447" w:rsidRDefault="00731B7E" w:rsidP="002F1447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2F1447">
              <w:rPr>
                <w:rFonts w:ascii="Arial" w:hAnsi="Arial" w:cs="Arial"/>
                <w:sz w:val="20"/>
                <w:szCs w:val="28"/>
              </w:rPr>
              <w:t>2. Riferire semplici informazioni afferenti alla sfera personale, integrando il significato di ciò che si dice con mimica e gesti.</w:t>
            </w:r>
          </w:p>
          <w:p w:rsidR="002F1447" w:rsidRPr="002F1447" w:rsidRDefault="002F1447" w:rsidP="002F1447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</w:p>
          <w:p w:rsidR="00996BAD" w:rsidRPr="002F1447" w:rsidRDefault="00731B7E" w:rsidP="002F1447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2F1447">
              <w:rPr>
                <w:rFonts w:ascii="Arial" w:hAnsi="Arial" w:cs="Arial"/>
                <w:sz w:val="20"/>
                <w:szCs w:val="28"/>
              </w:rPr>
              <w:lastRenderedPageBreak/>
              <w:t>3. Interagire in modo comprensibile con un compagno o un adulto con cui si ha familiarità, utilizzando espressioni e frasi adatte alla situazione.</w:t>
            </w:r>
          </w:p>
        </w:tc>
        <w:tc>
          <w:tcPr>
            <w:tcW w:w="26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6BAD" w:rsidRPr="002F1447" w:rsidRDefault="00731B7E" w:rsidP="002F1447">
            <w:pPr>
              <w:pStyle w:val="Standarduser"/>
              <w:spacing w:after="0" w:line="240" w:lineRule="auto"/>
              <w:jc w:val="both"/>
            </w:pPr>
            <w:r w:rsidRPr="002F1447">
              <w:rPr>
                <w:rFonts w:ascii="Arial" w:hAnsi="Arial" w:cs="Arial"/>
                <w:sz w:val="20"/>
                <w:szCs w:val="28"/>
              </w:rPr>
              <w:lastRenderedPageBreak/>
              <w:t>1. Descrivere in modo semplice persone, animali, luoghi e oggetti familiari utilizzando parole e frasi già incontrate ascoltando e/o leggendo.</w:t>
            </w:r>
          </w:p>
          <w:p w:rsidR="00996BAD" w:rsidRPr="002F1447" w:rsidRDefault="00996BAD" w:rsidP="002F1447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</w:p>
          <w:p w:rsidR="00996BAD" w:rsidRPr="002F1447" w:rsidRDefault="00731B7E" w:rsidP="002F1447">
            <w:pPr>
              <w:pStyle w:val="Standarduser"/>
              <w:spacing w:after="0" w:line="240" w:lineRule="auto"/>
              <w:jc w:val="both"/>
            </w:pPr>
            <w:r w:rsidRPr="002F1447">
              <w:rPr>
                <w:rFonts w:ascii="Arial" w:hAnsi="Arial" w:cs="Arial"/>
                <w:sz w:val="20"/>
                <w:szCs w:val="28"/>
              </w:rPr>
              <w:t xml:space="preserve">2. Produrre brevi messaggi orali seguendo i modelli appresi, per descrivere attività </w:t>
            </w:r>
            <w:r w:rsidRPr="002F1447">
              <w:rPr>
                <w:rFonts w:ascii="Arial" w:hAnsi="Arial" w:cs="Arial"/>
                <w:sz w:val="20"/>
                <w:szCs w:val="28"/>
              </w:rPr>
              <w:lastRenderedPageBreak/>
              <w:t>quotidiane, dettagli personali, ecc….</w:t>
            </w:r>
          </w:p>
          <w:p w:rsidR="00996BAD" w:rsidRPr="002F1447" w:rsidRDefault="00996BAD" w:rsidP="002F1447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</w:p>
          <w:p w:rsidR="00996BAD" w:rsidRPr="002F1447" w:rsidRDefault="00731B7E" w:rsidP="002F1447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2F1447">
              <w:rPr>
                <w:rFonts w:ascii="Arial" w:hAnsi="Arial" w:cs="Arial"/>
                <w:sz w:val="20"/>
                <w:szCs w:val="28"/>
              </w:rPr>
              <w:t>3. Intervenire ed interagire in modo pertinente in brevi scambi dialogici con i compagni e con l’insegnante, rispondendo e ponendo domande legate ad aspetti personali e a situazioni concrete.</w:t>
            </w:r>
          </w:p>
        </w:tc>
        <w:tc>
          <w:tcPr>
            <w:tcW w:w="21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6BAD" w:rsidRPr="002F1447" w:rsidRDefault="00731B7E" w:rsidP="002F1447">
            <w:pPr>
              <w:pStyle w:val="testo1"/>
              <w:spacing w:before="0" w:after="0"/>
              <w:jc w:val="both"/>
              <w:rPr>
                <w:sz w:val="28"/>
                <w:szCs w:val="28"/>
              </w:rPr>
            </w:pPr>
            <w:r w:rsidRPr="002F1447">
              <w:rPr>
                <w:rFonts w:ascii="Arial" w:hAnsi="Arial" w:cs="Arial"/>
                <w:sz w:val="20"/>
                <w:szCs w:val="20"/>
              </w:rPr>
              <w:lastRenderedPageBreak/>
              <w:t>L’ abilità del parlato per favorire lo sviluppo del senso della lingua che è alla base di un possesso pieno del codice linguistico.</w:t>
            </w:r>
          </w:p>
        </w:tc>
        <w:tc>
          <w:tcPr>
            <w:tcW w:w="13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6BAD" w:rsidRPr="002F1447" w:rsidRDefault="00731B7E" w:rsidP="002F1447">
            <w:pPr>
              <w:pStyle w:val="Standarduser"/>
              <w:spacing w:after="0" w:line="240" w:lineRule="auto"/>
              <w:jc w:val="both"/>
            </w:pPr>
            <w:r w:rsidRPr="002F1447">
              <w:rPr>
                <w:rFonts w:ascii="Arial" w:hAnsi="Arial" w:cs="Arial"/>
                <w:sz w:val="20"/>
                <w:szCs w:val="28"/>
              </w:rPr>
              <w:t>Comunica-zione orale in situazioni autentiche, giochi con i compagni e giochi di ruolo.</w:t>
            </w:r>
          </w:p>
        </w:tc>
        <w:tc>
          <w:tcPr>
            <w:tcW w:w="17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6BAD" w:rsidRPr="002F1447" w:rsidRDefault="00731B7E" w:rsidP="002F1447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2F1447">
              <w:rPr>
                <w:rFonts w:ascii="Arial" w:hAnsi="Arial" w:cs="Arial"/>
                <w:sz w:val="20"/>
                <w:szCs w:val="28"/>
              </w:rPr>
              <w:t>Tests bimestrali e quadrimestrali.</w:t>
            </w:r>
          </w:p>
        </w:tc>
      </w:tr>
      <w:tr w:rsidR="00996BAD" w:rsidTr="002F1447">
        <w:trPr>
          <w:trHeight w:val="797"/>
        </w:trPr>
        <w:tc>
          <w:tcPr>
            <w:tcW w:w="3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BAD" w:rsidRDefault="002F1447">
            <w:pPr>
              <w:pStyle w:val="Standarduser"/>
              <w:spacing w:after="0" w:line="24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lastRenderedPageBreak/>
              <w:t>LETTURA</w:t>
            </w:r>
          </w:p>
          <w:p w:rsidR="00996BAD" w:rsidRDefault="002F1447">
            <w:pPr>
              <w:pStyle w:val="Standarduser"/>
              <w:spacing w:after="0" w:line="24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(COMPRENSIONE SCRITTA)</w:t>
            </w:r>
          </w:p>
        </w:tc>
        <w:tc>
          <w:tcPr>
            <w:tcW w:w="3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6BAD" w:rsidRPr="002F1447" w:rsidRDefault="00731B7E" w:rsidP="002F1447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2F1447">
              <w:rPr>
                <w:rFonts w:ascii="Arial" w:hAnsi="Arial" w:cs="Arial"/>
                <w:sz w:val="20"/>
                <w:szCs w:val="28"/>
              </w:rPr>
              <w:t>1. Leggere e comprendere brevi e semplici testi, accompagnati preferibilmente da supporti visivi, cogliendo il loro significato globale e identificando parole e frasi familiari.</w:t>
            </w:r>
          </w:p>
        </w:tc>
        <w:tc>
          <w:tcPr>
            <w:tcW w:w="26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6BAD" w:rsidRPr="002F1447" w:rsidRDefault="00731B7E" w:rsidP="002F1447">
            <w:pPr>
              <w:pStyle w:val="Standarduser"/>
              <w:spacing w:after="0" w:line="240" w:lineRule="auto"/>
              <w:jc w:val="both"/>
            </w:pPr>
            <w:r w:rsidRPr="002F1447">
              <w:rPr>
                <w:rFonts w:ascii="Arial" w:hAnsi="Arial" w:cs="Arial"/>
                <w:sz w:val="20"/>
                <w:szCs w:val="28"/>
              </w:rPr>
              <w:t>1. Leggere e comprendere semplici testi di vario genere e individuare le informazioni specifiche contenute.</w:t>
            </w:r>
          </w:p>
        </w:tc>
        <w:tc>
          <w:tcPr>
            <w:tcW w:w="21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6BAD" w:rsidRPr="002F1447" w:rsidRDefault="00731B7E" w:rsidP="002F1447">
            <w:pPr>
              <w:pStyle w:val="testo1"/>
              <w:spacing w:before="0" w:after="0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2F1447">
              <w:rPr>
                <w:rFonts w:ascii="Arial" w:hAnsi="Arial" w:cs="Arial"/>
                <w:sz w:val="20"/>
                <w:szCs w:val="20"/>
              </w:rPr>
              <w:t>La lettura riguarderà solo ciò che è già noto oralmente; i testi saranno autentici e chiari. Per la lettura verranno principalmente utilizzate storie a fumetti, didascalie di immagini, posters, testi di canzoni.</w:t>
            </w:r>
          </w:p>
        </w:tc>
        <w:tc>
          <w:tcPr>
            <w:tcW w:w="13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6BAD" w:rsidRPr="002F1447" w:rsidRDefault="00731B7E" w:rsidP="002F1447">
            <w:pPr>
              <w:pStyle w:val="testo1"/>
              <w:spacing w:before="0" w:after="0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2F1447">
              <w:rPr>
                <w:rFonts w:ascii="Arial" w:hAnsi="Arial" w:cs="Arial"/>
                <w:sz w:val="20"/>
                <w:szCs w:val="28"/>
              </w:rPr>
              <w:t>Storie a fumetti, didascalie di immagini, testi di canzoni, poesie e filastrocche, testi con supporti visivi.</w:t>
            </w:r>
          </w:p>
        </w:tc>
        <w:tc>
          <w:tcPr>
            <w:tcW w:w="17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96BAD" w:rsidRPr="002F1447" w:rsidRDefault="00731B7E" w:rsidP="002F1447">
            <w:pPr>
              <w:pStyle w:val="Standarduser"/>
              <w:spacing w:after="0" w:line="240" w:lineRule="auto"/>
              <w:jc w:val="both"/>
              <w:rPr>
                <w:sz w:val="28"/>
                <w:szCs w:val="28"/>
              </w:rPr>
            </w:pPr>
            <w:r w:rsidRPr="002F1447">
              <w:rPr>
                <w:rFonts w:ascii="Arial" w:hAnsi="Arial" w:cs="Arial"/>
                <w:sz w:val="20"/>
                <w:szCs w:val="28"/>
              </w:rPr>
              <w:t>Tests bimestrali e quadrimestrali.</w:t>
            </w:r>
          </w:p>
        </w:tc>
      </w:tr>
      <w:tr w:rsidR="002F1447" w:rsidTr="002F1447">
        <w:trPr>
          <w:trHeight w:val="797"/>
        </w:trPr>
        <w:tc>
          <w:tcPr>
            <w:tcW w:w="3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1447" w:rsidRDefault="002F1447" w:rsidP="002F1447">
            <w:pPr>
              <w:pStyle w:val="Standarduser"/>
              <w:spacing w:after="0" w:line="24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SCRITTURA</w:t>
            </w:r>
          </w:p>
          <w:p w:rsidR="002F1447" w:rsidRDefault="002F1447" w:rsidP="002F1447">
            <w:pPr>
              <w:pStyle w:val="Standarduser"/>
              <w:spacing w:after="0" w:line="240" w:lineRule="auto"/>
              <w:jc w:val="center"/>
            </w:pPr>
            <w:r>
              <w:rPr>
                <w:color w:val="FF0000"/>
                <w:sz w:val="28"/>
                <w:szCs w:val="28"/>
              </w:rPr>
              <w:t>(PRODUZIONE SCRITTA)</w:t>
            </w:r>
          </w:p>
        </w:tc>
        <w:tc>
          <w:tcPr>
            <w:tcW w:w="3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F1447" w:rsidRPr="002F1447" w:rsidRDefault="002F1447" w:rsidP="002F1447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2F1447">
              <w:rPr>
                <w:rFonts w:ascii="Arial" w:hAnsi="Arial" w:cs="Arial"/>
                <w:sz w:val="20"/>
                <w:szCs w:val="28"/>
              </w:rPr>
              <w:t>1. Scrivere in forma comprensibile messaggi semplici e brevi per presentarsi, per fare gli auguri, per ringraziare o invitare qualcuno, per chiedere o dare notizie, ecc..</w:t>
            </w:r>
          </w:p>
        </w:tc>
        <w:tc>
          <w:tcPr>
            <w:tcW w:w="26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F1447" w:rsidRPr="002F1447" w:rsidRDefault="002F1447" w:rsidP="002F1447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2F1447">
              <w:rPr>
                <w:rFonts w:ascii="Arial" w:hAnsi="Arial" w:cs="Arial"/>
                <w:sz w:val="20"/>
                <w:szCs w:val="28"/>
              </w:rPr>
              <w:t>1. Scrivere semplici messaggi  e brevi testi relativi  a se stessi, ai propri gusti, al proprio mondo utilizzando parole ed espressioni conosciute.</w:t>
            </w:r>
          </w:p>
        </w:tc>
        <w:tc>
          <w:tcPr>
            <w:tcW w:w="21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F1447" w:rsidRPr="002F1447" w:rsidRDefault="002F1447" w:rsidP="002F1447">
            <w:pPr>
              <w:pStyle w:val="testo1"/>
              <w:spacing w:before="0" w:after="0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2F1447">
              <w:rPr>
                <w:rFonts w:ascii="Arial" w:hAnsi="Arial" w:cs="Arial"/>
                <w:sz w:val="20"/>
                <w:szCs w:val="20"/>
              </w:rPr>
              <w:t>La scrittura riguarderà solo ciò che è già noto oralmente; i testi saranno autentici, brevi, semplici e chiari. Sarà usata per rinforzare l’apprendimento orale e avverrà in maniera guidata.</w:t>
            </w:r>
          </w:p>
        </w:tc>
        <w:tc>
          <w:tcPr>
            <w:tcW w:w="13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F1447" w:rsidRPr="002F1447" w:rsidRDefault="002F1447" w:rsidP="002F1447">
            <w:pPr>
              <w:pStyle w:val="Standarduser"/>
              <w:spacing w:after="0" w:line="240" w:lineRule="auto"/>
              <w:jc w:val="both"/>
            </w:pPr>
            <w:r w:rsidRPr="002F1447">
              <w:rPr>
                <w:rFonts w:ascii="Arial" w:hAnsi="Arial" w:cs="Arial"/>
                <w:sz w:val="20"/>
                <w:szCs w:val="28"/>
              </w:rPr>
              <w:t>Riconosci- mento e completa-mento di frasi.</w:t>
            </w:r>
          </w:p>
          <w:p w:rsidR="002F1447" w:rsidRPr="002F1447" w:rsidRDefault="002F1447" w:rsidP="002F1447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17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F1447" w:rsidRPr="002F1447" w:rsidRDefault="002F1447" w:rsidP="002F1447">
            <w:pPr>
              <w:pStyle w:val="Standarduser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2F1447" w:rsidTr="002F1447">
        <w:trPr>
          <w:trHeight w:val="797"/>
        </w:trPr>
        <w:tc>
          <w:tcPr>
            <w:tcW w:w="3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1447" w:rsidRDefault="002F1447" w:rsidP="002F1447">
            <w:pPr>
              <w:pStyle w:val="Standarduser"/>
              <w:spacing w:after="0" w:line="24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RIFLESSIONE SULLA LINGUA E SULL’APPRENDIMENTO.</w:t>
            </w:r>
          </w:p>
        </w:tc>
        <w:tc>
          <w:tcPr>
            <w:tcW w:w="3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F1447" w:rsidRPr="002F1447" w:rsidRDefault="002F1447" w:rsidP="002F1447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2F1447">
              <w:rPr>
                <w:rFonts w:ascii="Arial" w:hAnsi="Arial" w:cs="Arial"/>
                <w:sz w:val="20"/>
                <w:szCs w:val="28"/>
              </w:rPr>
              <w:t>1. Osservare coppie di parole simili come suono e distinguerne il significato.</w:t>
            </w:r>
          </w:p>
          <w:p w:rsidR="002F1447" w:rsidRPr="002F1447" w:rsidRDefault="002F1447" w:rsidP="002F1447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</w:p>
          <w:p w:rsidR="002F1447" w:rsidRPr="002F1447" w:rsidRDefault="002F1447" w:rsidP="002F1447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2F1447">
              <w:rPr>
                <w:rFonts w:ascii="Arial" w:hAnsi="Arial" w:cs="Arial"/>
                <w:sz w:val="20"/>
                <w:szCs w:val="28"/>
              </w:rPr>
              <w:t>2, Osservare parole ed espressioni nei contesti d’uso e coglierne i rapporti di significato.</w:t>
            </w:r>
          </w:p>
          <w:p w:rsidR="002F1447" w:rsidRPr="002F1447" w:rsidRDefault="002F1447" w:rsidP="002F1447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</w:p>
          <w:p w:rsidR="002F1447" w:rsidRPr="002F1447" w:rsidRDefault="002F1447" w:rsidP="002F1447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2F1447">
              <w:rPr>
                <w:rFonts w:ascii="Arial" w:hAnsi="Arial" w:cs="Arial"/>
                <w:sz w:val="20"/>
                <w:szCs w:val="28"/>
              </w:rPr>
              <w:t>3. Osservare la struttura delle frasi e mettere in relazione costrutti e intenzioni comunicative.</w:t>
            </w:r>
          </w:p>
          <w:p w:rsidR="002F1447" w:rsidRPr="002F1447" w:rsidRDefault="002F1447" w:rsidP="002F1447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</w:p>
          <w:p w:rsidR="002F1447" w:rsidRPr="002F1447" w:rsidRDefault="002F1447" w:rsidP="002F1447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2F1447">
              <w:rPr>
                <w:rFonts w:ascii="Arial" w:hAnsi="Arial" w:cs="Arial"/>
                <w:sz w:val="20"/>
                <w:szCs w:val="28"/>
              </w:rPr>
              <w:t>4. Riconoscere che cosa si è imparato e che cosa si deve imparare.</w:t>
            </w:r>
          </w:p>
        </w:tc>
        <w:tc>
          <w:tcPr>
            <w:tcW w:w="26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F1447" w:rsidRPr="002F1447" w:rsidRDefault="002F1447" w:rsidP="002F1447">
            <w:pPr>
              <w:pStyle w:val="Standarduser"/>
              <w:spacing w:after="0" w:line="240" w:lineRule="auto"/>
              <w:jc w:val="both"/>
            </w:pPr>
            <w:r w:rsidRPr="002F1447">
              <w:rPr>
                <w:rFonts w:ascii="Arial" w:hAnsi="Arial" w:cs="Arial"/>
                <w:sz w:val="20"/>
                <w:szCs w:val="28"/>
              </w:rPr>
              <w:lastRenderedPageBreak/>
              <w:t>1. Osservare la struttura delle frasi e mettere in relazione costrutti ed intenzioni comunicative.</w:t>
            </w:r>
          </w:p>
          <w:p w:rsidR="002F1447" w:rsidRPr="002F1447" w:rsidRDefault="002F1447" w:rsidP="002F1447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</w:p>
          <w:p w:rsidR="002F1447" w:rsidRPr="002F1447" w:rsidRDefault="002F1447" w:rsidP="002F1447">
            <w:pPr>
              <w:pStyle w:val="Standarduser"/>
              <w:spacing w:after="0" w:line="240" w:lineRule="auto"/>
              <w:jc w:val="both"/>
            </w:pPr>
            <w:r w:rsidRPr="002F1447">
              <w:rPr>
                <w:rFonts w:ascii="Arial" w:hAnsi="Arial" w:cs="Arial"/>
                <w:sz w:val="20"/>
                <w:szCs w:val="28"/>
              </w:rPr>
              <w:t>2. Riflettere su alcune semplici strutture grammaticali.</w:t>
            </w:r>
          </w:p>
          <w:p w:rsidR="002F1447" w:rsidRPr="002F1447" w:rsidRDefault="002F1447" w:rsidP="002F1447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</w:p>
          <w:p w:rsidR="002F1447" w:rsidRPr="002F1447" w:rsidRDefault="002F1447" w:rsidP="002F1447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2F1447">
              <w:rPr>
                <w:rFonts w:ascii="Arial" w:hAnsi="Arial" w:cs="Arial"/>
                <w:sz w:val="20"/>
                <w:szCs w:val="28"/>
              </w:rPr>
              <w:t xml:space="preserve">3. Osservare coppie di parole simili come suono e </w:t>
            </w:r>
            <w:r w:rsidRPr="002F1447">
              <w:rPr>
                <w:rFonts w:ascii="Arial" w:hAnsi="Arial" w:cs="Arial"/>
                <w:sz w:val="20"/>
                <w:szCs w:val="28"/>
              </w:rPr>
              <w:lastRenderedPageBreak/>
              <w:t>distinguerne il significato (and – end; bat – bet, …).</w:t>
            </w:r>
          </w:p>
        </w:tc>
        <w:tc>
          <w:tcPr>
            <w:tcW w:w="21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F1447" w:rsidRPr="002F1447" w:rsidRDefault="002F1447" w:rsidP="002F1447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2F1447">
              <w:rPr>
                <w:rFonts w:ascii="Arial" w:hAnsi="Arial" w:cs="Arial"/>
                <w:sz w:val="20"/>
                <w:szCs w:val="28"/>
              </w:rPr>
              <w:lastRenderedPageBreak/>
              <w:t>La riflessione avverrà solo su ciò che è già oralmente noto e avverrà in modo graduale e guidato.</w:t>
            </w:r>
          </w:p>
        </w:tc>
        <w:tc>
          <w:tcPr>
            <w:tcW w:w="13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F1447" w:rsidRPr="002F1447" w:rsidRDefault="002F1447" w:rsidP="002F1447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2F1447">
              <w:rPr>
                <w:rFonts w:ascii="Arial" w:hAnsi="Arial" w:cs="Arial"/>
                <w:sz w:val="20"/>
                <w:szCs w:val="28"/>
              </w:rPr>
              <w:t>Esercizi ed attività sul libro di testo.</w:t>
            </w:r>
          </w:p>
        </w:tc>
        <w:tc>
          <w:tcPr>
            <w:tcW w:w="17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F1447" w:rsidRPr="002F1447" w:rsidRDefault="002F1447" w:rsidP="002F1447">
            <w:pPr>
              <w:pStyle w:val="Standarduser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</w:tbl>
    <w:p w:rsidR="00996BAD" w:rsidRDefault="00996BAD">
      <w:pPr>
        <w:pStyle w:val="Standard"/>
      </w:pPr>
    </w:p>
    <w:p w:rsidR="00996BAD" w:rsidRDefault="00996BAD">
      <w:pPr>
        <w:pStyle w:val="Standard"/>
      </w:pPr>
    </w:p>
    <w:p w:rsidR="00996BAD" w:rsidRDefault="00996BAD">
      <w:pPr>
        <w:pStyle w:val="Standard"/>
      </w:pPr>
    </w:p>
    <w:p w:rsidR="00996BAD" w:rsidRDefault="00996BAD">
      <w:pPr>
        <w:pStyle w:val="Standard"/>
      </w:pPr>
    </w:p>
    <w:p w:rsidR="00996BAD" w:rsidRDefault="00996BAD">
      <w:pPr>
        <w:pStyle w:val="Standard"/>
      </w:pPr>
    </w:p>
    <w:p w:rsidR="002F1447" w:rsidRDefault="002F1447">
      <w:pPr>
        <w:pStyle w:val="Standard"/>
      </w:pPr>
    </w:p>
    <w:p w:rsidR="002F1447" w:rsidRDefault="002F1447">
      <w:pPr>
        <w:pStyle w:val="Standard"/>
      </w:pPr>
    </w:p>
    <w:p w:rsidR="002F1447" w:rsidRDefault="002F1447">
      <w:pPr>
        <w:pStyle w:val="Standard"/>
      </w:pPr>
    </w:p>
    <w:p w:rsidR="002F1447" w:rsidRDefault="002F1447">
      <w:pPr>
        <w:pStyle w:val="Standard"/>
      </w:pPr>
    </w:p>
    <w:p w:rsidR="002F1447" w:rsidRDefault="002F1447">
      <w:pPr>
        <w:pStyle w:val="Standard"/>
      </w:pPr>
    </w:p>
    <w:p w:rsidR="002F1447" w:rsidRDefault="002F1447">
      <w:pPr>
        <w:pStyle w:val="Standard"/>
      </w:pPr>
    </w:p>
    <w:p w:rsidR="002F1447" w:rsidRDefault="002F1447">
      <w:pPr>
        <w:pStyle w:val="Standard"/>
      </w:pPr>
    </w:p>
    <w:p w:rsidR="002F1447" w:rsidRDefault="002F1447">
      <w:pPr>
        <w:pStyle w:val="Standard"/>
      </w:pPr>
    </w:p>
    <w:p w:rsidR="002F1447" w:rsidRDefault="002F1447">
      <w:pPr>
        <w:pStyle w:val="Standard"/>
      </w:pPr>
    </w:p>
    <w:p w:rsidR="00996BAD" w:rsidRDefault="00996BAD">
      <w:pPr>
        <w:pStyle w:val="Standard"/>
      </w:pPr>
    </w:p>
    <w:p w:rsidR="00996BAD" w:rsidRDefault="00996BAD">
      <w:pPr>
        <w:pStyle w:val="Standard"/>
      </w:pPr>
    </w:p>
    <w:tbl>
      <w:tblPr>
        <w:tblW w:w="14755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0"/>
        <w:gridCol w:w="8507"/>
        <w:gridCol w:w="2278"/>
      </w:tblGrid>
      <w:tr w:rsidR="002F1447">
        <w:trPr>
          <w:trHeight w:val="1134"/>
        </w:trPr>
        <w:tc>
          <w:tcPr>
            <w:tcW w:w="14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1447" w:rsidRDefault="002F1447" w:rsidP="002F1447">
            <w:pPr>
              <w:pStyle w:val="Standarduser"/>
              <w:rPr>
                <w:rFonts w:cs="Calibri"/>
                <w:b/>
                <w:sz w:val="28"/>
                <w:szCs w:val="28"/>
              </w:rPr>
            </w:pPr>
            <w:r>
              <w:rPr>
                <w:rFonts w:cs="Calibri"/>
                <w:b/>
                <w:sz w:val="28"/>
                <w:szCs w:val="28"/>
              </w:rPr>
              <w:lastRenderedPageBreak/>
              <w:t>DOCENTE:                                    DISCIPLINA: inglese CLASSE quarta SEZ</w:t>
            </w:r>
          </w:p>
          <w:p w:rsidR="002F1447" w:rsidRDefault="002F1447" w:rsidP="002F1447">
            <w:pPr>
              <w:pStyle w:val="Standard"/>
              <w:widowControl/>
              <w:suppressAutoHyphens w:val="0"/>
              <w:spacing w:after="0" w:line="240" w:lineRule="auto"/>
              <w:textAlignment w:val="auto"/>
            </w:pPr>
            <w:r>
              <w:rPr>
                <w:rFonts w:cs="Calibri"/>
                <w:b/>
                <w:color w:val="00000A"/>
                <w:sz w:val="28"/>
                <w:szCs w:val="28"/>
              </w:rPr>
              <w:t>anno sc. 2017/18</w:t>
            </w:r>
          </w:p>
        </w:tc>
      </w:tr>
      <w:tr w:rsidR="002F1447">
        <w:trPr>
          <w:trHeight w:val="567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1447" w:rsidRPr="0021265D" w:rsidRDefault="002F1447" w:rsidP="002F1447">
            <w:pPr>
              <w:pStyle w:val="Standard"/>
              <w:widowControl/>
              <w:suppressAutoHyphens w:val="0"/>
              <w:spacing w:after="0" w:line="240" w:lineRule="auto"/>
              <w:jc w:val="center"/>
              <w:rPr>
                <w:rFonts w:eastAsia="Calibri" w:cs="Times New Roman"/>
                <w:b/>
                <w:i/>
                <w:sz w:val="32"/>
                <w:szCs w:val="28"/>
              </w:rPr>
            </w:pPr>
            <w:bookmarkStart w:id="0" w:name="_GoBack" w:colFirst="0" w:colLast="2"/>
            <w:r w:rsidRPr="0021265D">
              <w:rPr>
                <w:rFonts w:eastAsia="Calibri" w:cs="Times New Roman"/>
                <w:b/>
                <w:i/>
                <w:sz w:val="32"/>
                <w:szCs w:val="28"/>
              </w:rPr>
              <w:t>ARGOMENTI</w:t>
            </w: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1447" w:rsidRPr="0021265D" w:rsidRDefault="002F1447" w:rsidP="002F1447">
            <w:pPr>
              <w:pStyle w:val="Standard"/>
              <w:widowControl/>
              <w:suppressAutoHyphens w:val="0"/>
              <w:spacing w:after="0" w:line="240" w:lineRule="auto"/>
              <w:jc w:val="center"/>
              <w:rPr>
                <w:rFonts w:eastAsia="Calibri" w:cs="Times New Roman"/>
                <w:b/>
                <w:i/>
                <w:sz w:val="32"/>
                <w:szCs w:val="28"/>
              </w:rPr>
            </w:pPr>
            <w:r w:rsidRPr="0021265D">
              <w:rPr>
                <w:rFonts w:eastAsia="Calibri" w:cs="Times New Roman"/>
                <w:b/>
                <w:i/>
                <w:sz w:val="32"/>
                <w:szCs w:val="28"/>
              </w:rPr>
              <w:t>CONTENUTI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1447" w:rsidRPr="0021265D" w:rsidRDefault="002F1447" w:rsidP="002F1447">
            <w:pPr>
              <w:pStyle w:val="Standard"/>
              <w:widowControl/>
              <w:suppressAutoHyphens w:val="0"/>
              <w:spacing w:after="0" w:line="240" w:lineRule="auto"/>
              <w:jc w:val="center"/>
              <w:rPr>
                <w:rFonts w:eastAsia="Calibri" w:cs="Times New Roman"/>
                <w:b/>
                <w:i/>
                <w:sz w:val="32"/>
                <w:szCs w:val="28"/>
              </w:rPr>
            </w:pPr>
            <w:r w:rsidRPr="0021265D">
              <w:rPr>
                <w:rFonts w:eastAsia="Calibri" w:cs="Times New Roman"/>
                <w:b/>
                <w:i/>
                <w:sz w:val="32"/>
                <w:szCs w:val="28"/>
              </w:rPr>
              <w:t>TEMPI</w:t>
            </w:r>
          </w:p>
        </w:tc>
      </w:tr>
      <w:bookmarkEnd w:id="0"/>
      <w:tr w:rsidR="002F1447">
        <w:trPr>
          <w:trHeight w:val="567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1447" w:rsidRPr="002F1447" w:rsidRDefault="002F1447" w:rsidP="002F1447">
            <w:pPr>
              <w:pStyle w:val="Standard"/>
              <w:spacing w:after="0" w:line="240" w:lineRule="auto"/>
              <w:rPr>
                <w:b/>
              </w:rPr>
            </w:pPr>
            <w:r w:rsidRPr="002F1447">
              <w:rPr>
                <w:b/>
              </w:rPr>
              <w:t>COUNTRIES</w:t>
            </w: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447" w:rsidRDefault="002F1447" w:rsidP="002F1447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India, Germany, Italy, England, Spain, Albania, Ukraina, China, Egypt, France.</w:t>
            </w:r>
          </w:p>
          <w:p w:rsidR="002F1447" w:rsidRDefault="002F1447" w:rsidP="002F1447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What’s your name? My name’s (…)</w:t>
            </w:r>
          </w:p>
          <w:p w:rsidR="002F1447" w:rsidRDefault="002F1447" w:rsidP="002F1447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Where are you from? I’m from (…)</w:t>
            </w:r>
          </w:p>
          <w:p w:rsidR="002F1447" w:rsidRDefault="002F1447" w:rsidP="002F1447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How old are you? I’m (…)</w:t>
            </w:r>
          </w:p>
          <w:p w:rsidR="002F1447" w:rsidRDefault="002F1447" w:rsidP="002F1447">
            <w:pPr>
              <w:pStyle w:val="Standard"/>
              <w:spacing w:after="0" w:line="240" w:lineRule="auto"/>
            </w:pPr>
            <w:r>
              <w:rPr>
                <w:lang w:val="en-US"/>
              </w:rPr>
              <w:t>Are you from (…)? Yes, I am. / No, I’m not.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1447" w:rsidRDefault="002F1447" w:rsidP="002F1447">
            <w:pPr>
              <w:pStyle w:val="Standard"/>
              <w:snapToGrid w:val="0"/>
              <w:spacing w:after="0" w:line="240" w:lineRule="auto"/>
              <w:rPr>
                <w:lang w:val="en-US"/>
              </w:rPr>
            </w:pPr>
          </w:p>
        </w:tc>
      </w:tr>
      <w:tr w:rsidR="002F1447">
        <w:trPr>
          <w:trHeight w:val="567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1447" w:rsidRPr="002F1447" w:rsidRDefault="002F1447" w:rsidP="002F1447">
            <w:pPr>
              <w:pStyle w:val="Standard"/>
              <w:spacing w:after="0" w:line="240" w:lineRule="auto"/>
              <w:rPr>
                <w:b/>
              </w:rPr>
            </w:pPr>
            <w:r w:rsidRPr="002F1447">
              <w:rPr>
                <w:b/>
              </w:rPr>
              <w:t>FANTASY WORLD CHARACTERS</w:t>
            </w: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447" w:rsidRDefault="002F1447" w:rsidP="002F1447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Knight, prince, dragon, queen, princess, wizard, king, witch.</w:t>
            </w:r>
          </w:p>
          <w:p w:rsidR="002F1447" w:rsidRDefault="002F1447" w:rsidP="002F1447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What’s his/her name? His/Her name’s (…).</w:t>
            </w:r>
          </w:p>
          <w:p w:rsidR="002F1447" w:rsidRDefault="002F1447" w:rsidP="002F1447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Is he/she a (…)? Yes, he/she is. No, he/she isn’t.</w:t>
            </w:r>
          </w:p>
          <w:p w:rsidR="002F1447" w:rsidRDefault="002F1447" w:rsidP="002F1447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He’s/She’s a (…)</w:t>
            </w:r>
          </w:p>
          <w:p w:rsidR="002F1447" w:rsidRDefault="002F1447" w:rsidP="002F1447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His/Her name’s (…)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1447" w:rsidRDefault="002F1447" w:rsidP="002F1447">
            <w:pPr>
              <w:pStyle w:val="Standard"/>
              <w:snapToGrid w:val="0"/>
              <w:spacing w:after="0" w:line="240" w:lineRule="auto"/>
              <w:rPr>
                <w:lang w:val="en-US"/>
              </w:rPr>
            </w:pPr>
          </w:p>
        </w:tc>
      </w:tr>
      <w:tr w:rsidR="002F1447">
        <w:trPr>
          <w:trHeight w:val="567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1447" w:rsidRPr="002F1447" w:rsidRDefault="002F1447" w:rsidP="002F1447">
            <w:pPr>
              <w:pStyle w:val="Standard"/>
              <w:spacing w:after="0" w:line="240" w:lineRule="auto"/>
              <w:rPr>
                <w:b/>
              </w:rPr>
            </w:pPr>
            <w:r w:rsidRPr="002F1447">
              <w:rPr>
                <w:b/>
              </w:rPr>
              <w:t>FAMILY MEMBERS</w:t>
            </w: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447" w:rsidRDefault="002F1447" w:rsidP="002F1447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Mum, dad, sister, brother, aunt, uncle, grandma, grandpa, cousin.</w:t>
            </w:r>
          </w:p>
          <w:p w:rsidR="002F1447" w:rsidRDefault="002F1447" w:rsidP="002F1447">
            <w:pPr>
              <w:pStyle w:val="Standard"/>
              <w:spacing w:after="0" w:line="240" w:lineRule="auto"/>
            </w:pPr>
            <w:r>
              <w:rPr>
                <w:lang w:val="en-US"/>
              </w:rPr>
              <w:t>Have you got any brothers or sisters? Yes, I have/No, I haven’t.</w:t>
            </w:r>
          </w:p>
          <w:p w:rsidR="002F1447" w:rsidRDefault="002F1447" w:rsidP="002F1447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How many? I’ve got (…) sisters/brothers.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1447" w:rsidRDefault="002F1447" w:rsidP="002F1447">
            <w:pPr>
              <w:pStyle w:val="Standard"/>
              <w:snapToGrid w:val="0"/>
              <w:spacing w:after="0" w:line="240" w:lineRule="auto"/>
              <w:rPr>
                <w:lang w:val="en-US"/>
              </w:rPr>
            </w:pPr>
          </w:p>
        </w:tc>
      </w:tr>
      <w:tr w:rsidR="002F1447">
        <w:trPr>
          <w:trHeight w:val="567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1447" w:rsidRPr="002F1447" w:rsidRDefault="002F1447" w:rsidP="002F1447">
            <w:pPr>
              <w:pStyle w:val="Standard"/>
              <w:spacing w:after="0" w:line="240" w:lineRule="auto"/>
              <w:rPr>
                <w:b/>
                <w:lang w:val="en-US"/>
              </w:rPr>
            </w:pPr>
            <w:r w:rsidRPr="002F1447">
              <w:rPr>
                <w:b/>
                <w:lang w:val="en-US"/>
              </w:rPr>
              <w:t>SCHOOL SUBJECTS</w:t>
            </w:r>
          </w:p>
          <w:p w:rsidR="002F1447" w:rsidRPr="002F1447" w:rsidRDefault="002F1447" w:rsidP="002F1447">
            <w:pPr>
              <w:pStyle w:val="Standard"/>
              <w:spacing w:after="0" w:line="240" w:lineRule="auto"/>
              <w:rPr>
                <w:b/>
                <w:lang w:val="en-US"/>
              </w:rPr>
            </w:pPr>
            <w:r w:rsidRPr="002F1447">
              <w:rPr>
                <w:b/>
                <w:lang w:val="en-US"/>
              </w:rPr>
              <w:t>DAYS OF THE WEEK</w:t>
            </w: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447" w:rsidRDefault="002F1447" w:rsidP="002F1447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Music, Science, Geography, English, PE, Maths, Italian, History, Art.</w:t>
            </w:r>
          </w:p>
          <w:p w:rsidR="002F1447" w:rsidRDefault="002F1447" w:rsidP="002F1447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Do you like (…)? Yes, I do/No, I don’t.    I like (…), but I don’t like (…).</w:t>
            </w:r>
          </w:p>
          <w:p w:rsidR="002F1447" w:rsidRDefault="002F1447" w:rsidP="002F1447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Sunday, Monday, Tuesday, Wednesday, Thursday, Friday, Saturday.</w:t>
            </w:r>
          </w:p>
          <w:p w:rsidR="002F1447" w:rsidRDefault="002F1447" w:rsidP="002F1447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When’s (Maths)? On (…)./(Maths) is on (…).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1447" w:rsidRDefault="002F1447" w:rsidP="002F1447">
            <w:pPr>
              <w:pStyle w:val="Standard"/>
              <w:snapToGrid w:val="0"/>
              <w:spacing w:after="0" w:line="240" w:lineRule="auto"/>
              <w:rPr>
                <w:lang w:val="en-US"/>
              </w:rPr>
            </w:pPr>
          </w:p>
        </w:tc>
      </w:tr>
      <w:tr w:rsidR="002F1447">
        <w:trPr>
          <w:trHeight w:val="567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1447" w:rsidRPr="002F1447" w:rsidRDefault="002F1447" w:rsidP="002F1447">
            <w:pPr>
              <w:pStyle w:val="Standard"/>
              <w:spacing w:after="0" w:line="240" w:lineRule="auto"/>
              <w:rPr>
                <w:b/>
              </w:rPr>
            </w:pPr>
            <w:r w:rsidRPr="002F1447">
              <w:rPr>
                <w:b/>
              </w:rPr>
              <w:t>PHYSICAL APPEARANCE</w:t>
            </w:r>
          </w:p>
          <w:p w:rsidR="002F1447" w:rsidRPr="002F1447" w:rsidRDefault="002F1447" w:rsidP="002F1447">
            <w:pPr>
              <w:pStyle w:val="Standard"/>
              <w:spacing w:after="0" w:line="240" w:lineRule="auto"/>
              <w:rPr>
                <w:b/>
              </w:rPr>
            </w:pPr>
            <w:r w:rsidRPr="002F1447">
              <w:rPr>
                <w:b/>
              </w:rPr>
              <w:t>HAIR COLOUR</w:t>
            </w: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447" w:rsidRDefault="002F1447" w:rsidP="002F1447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Glasses, curly hair, straight hair, braids, short hair, long hair, freckles, blue eyes.</w:t>
            </w:r>
          </w:p>
          <w:p w:rsidR="002F1447" w:rsidRDefault="002F1447" w:rsidP="002F1447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He’s/She’s got (…). He/She hasn’t got (…)</w:t>
            </w:r>
          </w:p>
          <w:p w:rsidR="002F1447" w:rsidRDefault="002F1447" w:rsidP="002F1447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Blond, red, grey, brown, black.</w:t>
            </w:r>
          </w:p>
          <w:p w:rsidR="002F1447" w:rsidRDefault="002F1447" w:rsidP="002F1447">
            <w:pPr>
              <w:pStyle w:val="Standard"/>
              <w:spacing w:after="0" w:line="240" w:lineRule="auto"/>
            </w:pPr>
            <w:r>
              <w:rPr>
                <w:lang w:val="en-US"/>
              </w:rPr>
              <w:t xml:space="preserve">Has he/she got (…)? Yes, he/she has. </w:t>
            </w:r>
            <w:r>
              <w:t>No, he/she hasn’t.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1447" w:rsidRDefault="002F1447" w:rsidP="002F1447">
            <w:pPr>
              <w:pStyle w:val="Standard"/>
              <w:snapToGrid w:val="0"/>
              <w:spacing w:after="0" w:line="240" w:lineRule="auto"/>
              <w:rPr>
                <w:lang w:val="en-US"/>
              </w:rPr>
            </w:pPr>
          </w:p>
        </w:tc>
      </w:tr>
      <w:tr w:rsidR="002F1447">
        <w:trPr>
          <w:trHeight w:val="567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1447" w:rsidRPr="002F1447" w:rsidRDefault="002F1447" w:rsidP="002F1447">
            <w:pPr>
              <w:pStyle w:val="Standard"/>
              <w:spacing w:after="0" w:line="240" w:lineRule="auto"/>
              <w:rPr>
                <w:b/>
              </w:rPr>
            </w:pPr>
            <w:r w:rsidRPr="002F1447">
              <w:rPr>
                <w:b/>
              </w:rPr>
              <w:t>FOOD</w:t>
            </w:r>
          </w:p>
          <w:p w:rsidR="002F1447" w:rsidRPr="002F1447" w:rsidRDefault="002F1447" w:rsidP="002F1447">
            <w:pPr>
              <w:pStyle w:val="Standard"/>
              <w:spacing w:after="0" w:line="240" w:lineRule="auto"/>
              <w:rPr>
                <w:b/>
              </w:rPr>
            </w:pPr>
            <w:r w:rsidRPr="002F1447">
              <w:rPr>
                <w:b/>
              </w:rPr>
              <w:t>MEALS</w:t>
            </w:r>
          </w:p>
          <w:p w:rsidR="002F1447" w:rsidRPr="002F1447" w:rsidRDefault="002F1447" w:rsidP="002F1447">
            <w:pPr>
              <w:pStyle w:val="Standard"/>
              <w:spacing w:after="0" w:line="240" w:lineRule="auto"/>
              <w:rPr>
                <w:b/>
              </w:rPr>
            </w:pPr>
            <w:r w:rsidRPr="002F1447">
              <w:rPr>
                <w:b/>
              </w:rPr>
              <w:t>TIME</w:t>
            </w: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1447" w:rsidRDefault="002F1447" w:rsidP="002F1447">
            <w:pPr>
              <w:pStyle w:val="Nessunaspaziatura"/>
              <w:rPr>
                <w:lang w:val="en-US"/>
              </w:rPr>
            </w:pPr>
            <w:r>
              <w:rPr>
                <w:lang w:val="en-US"/>
              </w:rPr>
              <w:t>Jam, toast, biscuits, pastries, cereal, meat, potatoes, pineapple.</w:t>
            </w:r>
          </w:p>
          <w:p w:rsidR="002F1447" w:rsidRDefault="002F1447" w:rsidP="002F1447">
            <w:pPr>
              <w:pStyle w:val="Nessunaspaziatura"/>
              <w:rPr>
                <w:lang w:val="en-US"/>
              </w:rPr>
            </w:pPr>
            <w:r>
              <w:rPr>
                <w:lang w:val="en-US"/>
              </w:rPr>
              <w:t>Breakfast, lunch, dinner.</w:t>
            </w:r>
          </w:p>
          <w:p w:rsidR="002F1447" w:rsidRDefault="002F1447" w:rsidP="002F1447">
            <w:pPr>
              <w:pStyle w:val="Nessunaspaziatura"/>
              <w:rPr>
                <w:lang w:val="en-US"/>
              </w:rPr>
            </w:pPr>
            <w:r>
              <w:rPr>
                <w:lang w:val="en-US"/>
              </w:rPr>
              <w:t>O’clock, half past.</w:t>
            </w:r>
          </w:p>
          <w:p w:rsidR="002F1447" w:rsidRDefault="002F1447" w:rsidP="002F1447">
            <w:pPr>
              <w:pStyle w:val="Nessunaspaziatura"/>
              <w:rPr>
                <w:lang w:val="en-US"/>
              </w:rPr>
            </w:pPr>
            <w:r>
              <w:rPr>
                <w:lang w:val="en-US"/>
              </w:rPr>
              <w:t>What do you have for breakfast, lunch, dinner? I have (cereal) for (breakfast).</w:t>
            </w:r>
          </w:p>
          <w:p w:rsidR="002F1447" w:rsidRDefault="002F1447" w:rsidP="002F1447">
            <w:pPr>
              <w:pStyle w:val="Nessunaspaziatura"/>
            </w:pPr>
            <w:r>
              <w:rPr>
                <w:lang w:val="en-US"/>
              </w:rPr>
              <w:t>What time is it? It’s (…) o’clock. It’s half past (…).</w:t>
            </w:r>
          </w:p>
          <w:p w:rsidR="002F1447" w:rsidRDefault="002F1447" w:rsidP="002F1447">
            <w:pPr>
              <w:pStyle w:val="Nessunaspaziatura"/>
              <w:rPr>
                <w:lang w:val="en-US"/>
              </w:rPr>
            </w:pPr>
            <w:r>
              <w:rPr>
                <w:lang w:val="en-US"/>
              </w:rPr>
              <w:t>What time do you have breakfast/lunch/dinner? At (…) o’clock. I have (…) at half past (…).</w:t>
            </w:r>
          </w:p>
          <w:p w:rsidR="002F1447" w:rsidRDefault="002F1447" w:rsidP="002F1447">
            <w:pPr>
              <w:pStyle w:val="Nessunaspaziatura"/>
              <w:rPr>
                <w:lang w:val="en-US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1447" w:rsidRDefault="002F1447" w:rsidP="002F1447">
            <w:pPr>
              <w:pStyle w:val="Nessunaspaziatura"/>
              <w:snapToGrid w:val="0"/>
              <w:rPr>
                <w:lang w:val="en-US"/>
              </w:rPr>
            </w:pPr>
          </w:p>
        </w:tc>
      </w:tr>
      <w:tr w:rsidR="002F1447">
        <w:trPr>
          <w:trHeight w:val="567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1447" w:rsidRPr="002F1447" w:rsidRDefault="002F1447" w:rsidP="002F1447">
            <w:pPr>
              <w:pStyle w:val="Standard"/>
              <w:spacing w:after="0" w:line="240" w:lineRule="auto"/>
              <w:rPr>
                <w:b/>
              </w:rPr>
            </w:pPr>
            <w:r w:rsidRPr="002F1447">
              <w:rPr>
                <w:b/>
              </w:rPr>
              <w:lastRenderedPageBreak/>
              <w:t>WILD ANIMALS</w:t>
            </w:r>
          </w:p>
          <w:p w:rsidR="002F1447" w:rsidRPr="002F1447" w:rsidRDefault="002F1447" w:rsidP="002F1447">
            <w:pPr>
              <w:pStyle w:val="Standard"/>
              <w:spacing w:after="0" w:line="240" w:lineRule="auto"/>
              <w:rPr>
                <w:b/>
              </w:rPr>
            </w:pPr>
            <w:r w:rsidRPr="002F1447">
              <w:rPr>
                <w:b/>
              </w:rPr>
              <w:t>ANIMAL CHARACTERISTIC</w:t>
            </w: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1447" w:rsidRDefault="002F1447" w:rsidP="002F1447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Lion, tiger, monkey, parrot, fox, elephant, snake, bear, swan.</w:t>
            </w:r>
          </w:p>
          <w:p w:rsidR="002F1447" w:rsidRDefault="002F1447" w:rsidP="002F1447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Spots, a short tail, a trunk, wings, a long neck, stripes, a beak, big ears.</w:t>
            </w:r>
          </w:p>
          <w:p w:rsidR="002F1447" w:rsidRDefault="002F1447" w:rsidP="002F1447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It’s got (…). It’s (…). It’s an (…).</w:t>
            </w:r>
          </w:p>
          <w:p w:rsidR="002F1447" w:rsidRDefault="002F1447" w:rsidP="002F1447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Has it got a (…)? Yes, it has/No, it hasn’t.</w:t>
            </w:r>
          </w:p>
          <w:p w:rsidR="002F1447" w:rsidRDefault="002F1447" w:rsidP="002F1447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It can (run).</w:t>
            </w:r>
          </w:p>
          <w:p w:rsidR="002F1447" w:rsidRDefault="002F1447" w:rsidP="002F1447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Can it (…)? Yes, it can./No, it can’t.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1447" w:rsidRDefault="002F1447" w:rsidP="002F1447">
            <w:pPr>
              <w:pStyle w:val="Standard"/>
              <w:snapToGrid w:val="0"/>
              <w:spacing w:after="0" w:line="240" w:lineRule="auto"/>
              <w:rPr>
                <w:lang w:val="en-US"/>
              </w:rPr>
            </w:pPr>
          </w:p>
        </w:tc>
      </w:tr>
    </w:tbl>
    <w:p w:rsidR="00996BAD" w:rsidRDefault="00996BAD">
      <w:pPr>
        <w:pStyle w:val="Standard"/>
        <w:rPr>
          <w:lang w:val="en-US"/>
        </w:rPr>
      </w:pPr>
    </w:p>
    <w:sectPr w:rsidR="00996BAD">
      <w:pgSz w:w="16838" w:h="11906" w:orient="landscape"/>
      <w:pgMar w:top="1134" w:right="141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15D" w:rsidRDefault="001E715D">
      <w:r>
        <w:separator/>
      </w:r>
    </w:p>
  </w:endnote>
  <w:endnote w:type="continuationSeparator" w:id="0">
    <w:p w:rsidR="001E715D" w:rsidRDefault="001E7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, 宋体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15D" w:rsidRDefault="001E715D">
      <w:r>
        <w:rPr>
          <w:color w:val="000000"/>
        </w:rPr>
        <w:separator/>
      </w:r>
    </w:p>
  </w:footnote>
  <w:footnote w:type="continuationSeparator" w:id="0">
    <w:p w:rsidR="001E715D" w:rsidRDefault="001E71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996BAD"/>
    <w:rsid w:val="00185F61"/>
    <w:rsid w:val="001E715D"/>
    <w:rsid w:val="0021265D"/>
    <w:rsid w:val="002F1447"/>
    <w:rsid w:val="00563EF3"/>
    <w:rsid w:val="00731B7E"/>
    <w:rsid w:val="00996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571275-FD83-41E6-ABC9-57F1829D8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4">
    <w:name w:val="heading 4"/>
    <w:basedOn w:val="Standarduser"/>
    <w:next w:val="Textbodyuser"/>
    <w:pPr>
      <w:keepNext/>
      <w:keepLines/>
      <w:spacing w:before="200" w:after="0" w:line="240" w:lineRule="auto"/>
      <w:outlineLvl w:val="3"/>
    </w:pPr>
    <w:rPr>
      <w:rFonts w:ascii="Cambria" w:hAnsi="Cambria" w:cs="Cambria"/>
      <w:b/>
      <w:bCs/>
      <w:i/>
      <w:iCs/>
      <w:color w:val="4F81BD"/>
      <w:sz w:val="24"/>
      <w:szCs w:val="20"/>
    </w:rPr>
  </w:style>
  <w:style w:type="paragraph" w:styleId="Titolo6">
    <w:name w:val="heading 6"/>
    <w:basedOn w:val="Standarduser"/>
    <w:next w:val="Textbodyuser"/>
    <w:pPr>
      <w:keepNext/>
      <w:keepLines/>
      <w:spacing w:before="200" w:after="0" w:line="240" w:lineRule="auto"/>
      <w:outlineLvl w:val="5"/>
    </w:pPr>
    <w:rPr>
      <w:rFonts w:ascii="Cambria" w:hAnsi="Cambria" w:cs="Cambria"/>
      <w:i/>
      <w:iCs/>
      <w:color w:val="243F60"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pacing w:after="200" w:line="276" w:lineRule="auto"/>
    </w:pPr>
    <w:rPr>
      <w:rFonts w:ascii="Calibri" w:eastAsia="SimSun, 宋体" w:hAnsi="Calibri" w:cs="Tahoma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user"/>
    <w:rPr>
      <w:rFonts w:cs="Mangal"/>
    </w:rPr>
  </w:style>
  <w:style w:type="paragraph" w:styleId="Didascalia">
    <w:name w:val="caption"/>
    <w:basedOn w:val="Standarduser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Standarduser">
    <w:name w:val="Standard (user)"/>
    <w:pPr>
      <w:widowControl/>
      <w:spacing w:after="200" w:line="276" w:lineRule="auto"/>
    </w:pPr>
    <w:rPr>
      <w:rFonts w:ascii="Calibri" w:eastAsia="SimSun, 宋体" w:hAnsi="Calibri" w:cs="Tahoma"/>
      <w:sz w:val="22"/>
      <w:szCs w:val="22"/>
      <w:lang w:bidi="ar-SA"/>
    </w:rPr>
  </w:style>
  <w:style w:type="paragraph" w:customStyle="1" w:styleId="Headinguser">
    <w:name w:val="Heading (user)"/>
    <w:basedOn w:val="Standarduser"/>
    <w:next w:val="Textbodyuser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user">
    <w:name w:val="Text body (user)"/>
    <w:basedOn w:val="Standarduser"/>
    <w:pPr>
      <w:spacing w:after="120"/>
    </w:pPr>
  </w:style>
  <w:style w:type="paragraph" w:customStyle="1" w:styleId="Indexuser">
    <w:name w:val="Index (user)"/>
    <w:basedOn w:val="Standarduser"/>
    <w:pPr>
      <w:suppressLineNumbers/>
    </w:pPr>
    <w:rPr>
      <w:rFonts w:cs="Mangal"/>
    </w:rPr>
  </w:style>
  <w:style w:type="paragraph" w:customStyle="1" w:styleId="TableContentsuser">
    <w:name w:val="Table Contents (user)"/>
    <w:basedOn w:val="Standarduser"/>
    <w:pPr>
      <w:suppressLineNumbers/>
    </w:pPr>
  </w:style>
  <w:style w:type="paragraph" w:customStyle="1" w:styleId="testo1">
    <w:name w:val="testo1"/>
    <w:basedOn w:val="Standard"/>
    <w:pPr>
      <w:widowControl/>
      <w:suppressAutoHyphens w:val="0"/>
      <w:spacing w:before="280" w:after="280" w:line="240" w:lineRule="auto"/>
      <w:textAlignment w:val="auto"/>
    </w:pPr>
    <w:rPr>
      <w:rFonts w:ascii="Times New Roman" w:eastAsia="Times New Roman" w:hAnsi="Times New Roman" w:cs="Times New Roman"/>
      <w:sz w:val="24"/>
      <w:szCs w:val="24"/>
    </w:rPr>
  </w:style>
  <w:style w:type="paragraph" w:styleId="Nessunaspaziatura">
    <w:name w:val="No Spacing"/>
    <w:rPr>
      <w:rFonts w:ascii="Calibri" w:eastAsia="SimSun, 宋体" w:hAnsi="Calibri" w:cs="Tahoma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itolo4Carattere">
    <w:name w:val="Titolo 4 Carattere"/>
    <w:rPr>
      <w:rFonts w:ascii="Cambria" w:hAnsi="Cambria" w:cs="Cambria"/>
      <w:b/>
      <w:bCs/>
      <w:i/>
      <w:iCs/>
      <w:color w:val="4F81BD"/>
      <w:sz w:val="24"/>
      <w:szCs w:val="20"/>
    </w:rPr>
  </w:style>
  <w:style w:type="character" w:customStyle="1" w:styleId="Titolo6Carattere">
    <w:name w:val="Titolo 6 Carattere"/>
    <w:rPr>
      <w:rFonts w:ascii="Cambria" w:hAnsi="Cambria" w:cs="Cambria"/>
      <w:i/>
      <w:iCs/>
      <w:color w:val="243F6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5</Pages>
  <Words>960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6424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Server Anna Frank</cp:lastModifiedBy>
  <cp:revision>3</cp:revision>
  <dcterms:created xsi:type="dcterms:W3CDTF">2016-11-11T20:45:00Z</dcterms:created>
  <dcterms:modified xsi:type="dcterms:W3CDTF">2017-07-28T08:13:00Z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